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color w:val="auto"/>
          <w:sz w:val="28"/>
          <w:szCs w:val="28"/>
        </w:rPr>
        <w:t>红光治疗仪</w:t>
      </w:r>
      <w:r>
        <w:rPr>
          <w:rFonts w:hint="eastAsia" w:ascii="楷体" w:hAnsi="楷体" w:eastAsia="楷体"/>
          <w:b/>
          <w:bCs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1、用于治疗鼻炎、扁桃体炎、咽喉炎、外耳道炎等；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7BA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2023-07-31T02:38:32Z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C656C948B5804D0B978D8273D0456050_12</vt:lpwstr>
  </property>
</Properties>
</file>