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免散瞳眼底照相机采购要求</w:t>
      </w:r>
    </w:p>
    <w:p>
      <w:pPr>
        <w:jc w:val="center"/>
        <w:rPr>
          <w:rFonts w:ascii="楷体" w:hAnsi="楷体" w:eastAsia="楷体"/>
          <w:b/>
          <w:bCs/>
          <w:sz w:val="13"/>
          <w:szCs w:val="13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功能要求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FF000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满足对糖尿病患者眼部病变进行识别和提示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参数要求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配置要求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其它要求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</w:tbl>
    <w:p>
      <w:pPr>
        <w:rPr>
          <w:rFonts w:ascii="楷体" w:hAnsi="楷体" w:eastAsia="楷体"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mN2U4NjY4ZDI3YjcxYWQxNTJhMjMzMmExNzQwNzIifQ=="/>
  </w:docVars>
  <w:rsids>
    <w:rsidRoot w:val="00CD5D13"/>
    <w:rsid w:val="00064216"/>
    <w:rsid w:val="00126BDD"/>
    <w:rsid w:val="001320B8"/>
    <w:rsid w:val="002025E8"/>
    <w:rsid w:val="004644BA"/>
    <w:rsid w:val="00485518"/>
    <w:rsid w:val="00585EF8"/>
    <w:rsid w:val="006A5655"/>
    <w:rsid w:val="0076740B"/>
    <w:rsid w:val="007D2C89"/>
    <w:rsid w:val="007F1871"/>
    <w:rsid w:val="00B92488"/>
    <w:rsid w:val="00CD5D13"/>
    <w:rsid w:val="00DE1EC7"/>
    <w:rsid w:val="00E53D80"/>
    <w:rsid w:val="1AC5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7FCD0-40DF-4FA7-81DC-8888DBA55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55</Characters>
  <Lines>1</Lines>
  <Paragraphs>1</Paragraphs>
  <TotalTime>0</TotalTime>
  <ScaleCrop>false</ScaleCrop>
  <LinksUpToDate>false</LinksUpToDate>
  <CharactersWithSpaces>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2023-07-29T02:38:00Z</dcterms:created>
  <dc:creator>CSH</dc:creator>
  <cp:lastModifiedBy>橙风沐秋</cp:lastModifiedBy>
  <dcterms:modified xsi:type="dcterms:W3CDTF">2023-07-31T03:06:31Z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FC33E03269D940809AA216690963176D_12</vt:lpwstr>
  </property>
</Properties>
</file>